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F" w:rsidRDefault="0065309F">
      <w:pPr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05 7310</w:t>
      </w:r>
    </w:p>
    <w:p w:rsidR="0065309F" w:rsidRDefault="0065309F">
      <w:pPr>
        <w:jc w:val="center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TAPER-LOC® DRY GLAZE GLASS RAILING SYSTEMS</w:t>
      </w:r>
    </w:p>
    <w:p w:rsidR="0065309F" w:rsidRDefault="0065309F">
      <w:pPr>
        <w:jc w:val="center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PART 1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  <w:u w:val="single"/>
        </w:rPr>
        <w:t>GENERAL</w:t>
      </w:r>
    </w:p>
    <w:p w:rsidR="0065309F" w:rsidRDefault="0065309F">
      <w:pPr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INCLUDES</w:t>
      </w:r>
    </w:p>
    <w:p w:rsidR="0065309F" w:rsidRDefault="0065309F">
      <w:pPr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Tempered Laminated Glass Dry Glazed Railing Assemblies.</w:t>
      </w:r>
    </w:p>
    <w:p w:rsidR="0065309F" w:rsidRDefault="0065309F">
      <w:pPr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RELATED SECTIONS</w:t>
      </w:r>
    </w:p>
    <w:p w:rsidR="0065309F" w:rsidRDefault="0065309F">
      <w:pPr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3"/>
        </w:num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05 5000 - Metal Fabrications</w:t>
      </w:r>
    </w:p>
    <w:p w:rsidR="0065309F" w:rsidRDefault="0065309F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05 7000 - Ornamental Handrails &amp; Railings</w:t>
      </w:r>
    </w:p>
    <w:p w:rsidR="0065309F" w:rsidRDefault="0065309F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05 7300 – Handrails and Railings</w:t>
      </w:r>
    </w:p>
    <w:p w:rsidR="0065309F" w:rsidRDefault="0065309F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Section 08 8000 - Glazing</w:t>
      </w:r>
    </w:p>
    <w:p w:rsidR="0065309F" w:rsidRDefault="0065309F">
      <w:p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REFERENCES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ASTM C 1048 – Standard Specification for Heat Treated Flat Glass – Kind HS, Kind FT Coated and Uncoated Glass</w:t>
      </w:r>
    </w:p>
    <w:p w:rsidR="0065309F" w:rsidRPr="0056488A" w:rsidRDefault="0065309F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Pr="00EE3D00" w:rsidRDefault="0065309F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b w:val="0"/>
          <w:bCs w:val="0"/>
          <w:color w:val="FF0000"/>
          <w:sz w:val="24"/>
        </w:rPr>
      </w:pPr>
      <w:r w:rsidRPr="0056488A">
        <w:rPr>
          <w:rFonts w:ascii="Times New Roman" w:hAnsi="Times New Roman"/>
          <w:b w:val="0"/>
          <w:bCs w:val="0"/>
          <w:sz w:val="24"/>
        </w:rPr>
        <w:t>ASTM C1172—Standard Specification for Laminated Architectural Flat Glass</w:t>
      </w:r>
    </w:p>
    <w:p w:rsidR="0065309F" w:rsidRPr="00EE3D00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color w:val="FF0000"/>
          <w:sz w:val="24"/>
        </w:rPr>
      </w:pPr>
    </w:p>
    <w:p w:rsidR="0065309F" w:rsidRDefault="0065309F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NAAMM Metal Finishes Manual; national Association of Architectural Metal Manufacturers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SYSTEM DESCRIPTION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Performance Requirements for Handrail Assembly:</w:t>
      </w:r>
    </w:p>
    <w:p w:rsidR="0065309F" w:rsidRDefault="0065309F">
      <w:pPr>
        <w:numPr>
          <w:ilvl w:val="1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Support distributed load of 50 pounds per linear foot (0.73kN/M), applied horizontally at right angles in any direction to the handrail.</w:t>
      </w:r>
    </w:p>
    <w:p w:rsidR="0065309F" w:rsidRDefault="0065309F">
      <w:pPr>
        <w:numPr>
          <w:ilvl w:val="1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Support concentrated horizontal load of 200 pounds (0.89kN), applied in any direction at any point along handrail system.</w:t>
      </w:r>
    </w:p>
    <w:p w:rsidR="0065309F" w:rsidRDefault="0065309F">
      <w:pPr>
        <w:numPr>
          <w:ilvl w:val="1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50 lbs (0.22kN) on 1 sf (0.093m</w:t>
      </w:r>
      <w:r>
        <w:rPr>
          <w:rFonts w:ascii="Times New Roman" w:hAnsi="Times New Roman"/>
          <w:b w:val="0"/>
          <w:bCs w:val="0"/>
          <w:sz w:val="24"/>
          <w:vertAlign w:val="superscript"/>
        </w:rPr>
        <w:t>2</w:t>
      </w:r>
      <w:r>
        <w:rPr>
          <w:rFonts w:ascii="Times New Roman" w:hAnsi="Times New Roman"/>
          <w:b w:val="0"/>
          <w:bCs w:val="0"/>
          <w:sz w:val="24"/>
        </w:rPr>
        <w:t>) perpendicular to guard at any location</w:t>
      </w:r>
    </w:p>
    <w:p w:rsidR="0065309F" w:rsidRDefault="0065309F">
      <w:pPr>
        <w:numPr>
          <w:ilvl w:val="1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Wind loads 25 psf or as otherwise specified.</w:t>
      </w:r>
    </w:p>
    <w:p w:rsidR="0065309F" w:rsidRDefault="0065309F">
      <w:pPr>
        <w:numPr>
          <w:ilvl w:val="1"/>
          <w:numId w:val="5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Distributed loads and concentrated loads not to be applied simultaneously.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sz w:val="24"/>
        </w:rPr>
      </w:pPr>
    </w:p>
    <w:p w:rsidR="0065309F" w:rsidRDefault="0065309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SUBMITTALS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Submit under provisions of Section 01 3300.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Product Data: Submit Manufacturer’s technical product data for railing components and accessories.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Shop Drawings: Dimensioned drawings of railing assemblies indicating the following: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tabs>
          <w:tab w:val="left" w:pos="720"/>
          <w:tab w:val="left" w:pos="1080"/>
        </w:tabs>
        <w:ind w:left="108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rFonts w:ascii="Times New Roman" w:hAnsi="Times New Roman"/>
          <w:b w:val="0"/>
          <w:bCs w:val="0"/>
          <w:sz w:val="24"/>
        </w:rPr>
        <w:tab/>
        <w:t>Elevations; include joint locations, transitions, and terminations.</w:t>
      </w:r>
    </w:p>
    <w:p w:rsidR="0065309F" w:rsidRDefault="0065309F">
      <w:pPr>
        <w:tabs>
          <w:tab w:val="left" w:pos="720"/>
          <w:tab w:val="left" w:pos="1080"/>
        </w:tabs>
        <w:ind w:left="108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Manufacturer’s installation and maintenance instructions.</w:t>
      </w:r>
    </w:p>
    <w:p w:rsidR="0065309F" w:rsidRDefault="0065309F">
      <w:pPr>
        <w:tabs>
          <w:tab w:val="left" w:pos="720"/>
          <w:tab w:val="left" w:pos="1080"/>
        </w:tabs>
        <w:ind w:left="144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Samples of manufacturer’s finishes (As selected by Architect.)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QUALITY ASSURANCE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Components and installation are to be in accordance with state and local building codes.</w:t>
      </w:r>
    </w:p>
    <w:p w:rsidR="0065309F" w:rsidRDefault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All components and fittings are furnished by the same manufacturer.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DELIVERY, STORAGE, AND HANDLING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Deliver materials properly protected against damage to finished surfaces during transit.</w:t>
      </w:r>
    </w:p>
    <w:p w:rsidR="0065309F" w:rsidRDefault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Inspect materials upon delivery for damage. Unless minor defects can be made to meet the Architect’s specifications and satisfaction, damaged parts should be removed and replaced.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Store materials at building site under cover in dry location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PART 2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  <w:u w:val="single"/>
        </w:rPr>
        <w:t>PRODUCTS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9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MANUFACTURERS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Acceptable Manufacturer: </w:t>
      </w:r>
      <w:r>
        <w:rPr>
          <w:rFonts w:ascii="Times New Roman" w:hAnsi="Times New Roman"/>
          <w:sz w:val="24"/>
        </w:rPr>
        <w:t>C.R.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sz w:val="24"/>
        </w:rPr>
        <w:t>Laurence Co., Inc. (CRL)</w:t>
      </w:r>
    </w:p>
    <w:p w:rsidR="0065309F" w:rsidRDefault="0065309F">
      <w:pPr>
        <w:pStyle w:val="Heading1"/>
      </w:pPr>
      <w:r>
        <w:tab/>
      </w:r>
      <w:r>
        <w:tab/>
      </w:r>
      <w:r>
        <w:tab/>
      </w:r>
      <w:r>
        <w:tab/>
        <w:t>Tel: (800) 421-6144 Fax: (800) 587-7501</w:t>
      </w:r>
    </w:p>
    <w:p w:rsidR="0065309F" w:rsidRDefault="0065309F">
      <w:pPr>
        <w:tabs>
          <w:tab w:val="left" w:pos="720"/>
          <w:tab w:val="left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Email: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railings@crlaurence.com</w:t>
        </w:r>
      </w:hyperlink>
    </w:p>
    <w:p w:rsidR="00841F4B" w:rsidRDefault="0065309F">
      <w:pPr>
        <w:tabs>
          <w:tab w:val="left" w:pos="720"/>
          <w:tab w:val="left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8" w:history="1">
        <w:r w:rsidR="00841F4B" w:rsidRPr="000611E0">
          <w:rPr>
            <w:rStyle w:val="Hyperlink"/>
            <w:rFonts w:ascii="Times New Roman" w:hAnsi="Times New Roman"/>
            <w:sz w:val="24"/>
          </w:rPr>
          <w:t>www.crl-arch.com</w:t>
        </w:r>
      </w:hyperlink>
      <w:r w:rsidR="00841F4B">
        <w:rPr>
          <w:rFonts w:ascii="Times New Roman" w:hAnsi="Times New Roman"/>
          <w:sz w:val="24"/>
        </w:rPr>
        <w:t xml:space="preserve"> </w:t>
      </w:r>
    </w:p>
    <w:p w:rsidR="0065309F" w:rsidRDefault="00841F4B">
      <w:pPr>
        <w:tabs>
          <w:tab w:val="left" w:pos="720"/>
          <w:tab w:val="left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9" w:history="1">
        <w:r w:rsidR="0065309F">
          <w:rPr>
            <w:rStyle w:val="Hyperlink"/>
            <w:rFonts w:ascii="Times New Roman" w:hAnsi="Times New Roman"/>
            <w:sz w:val="24"/>
          </w:rPr>
          <w:t>www.crlaurence.com</w:t>
        </w:r>
      </w:hyperlink>
    </w:p>
    <w:p w:rsidR="00841F4B" w:rsidRDefault="00841F4B">
      <w:pPr>
        <w:tabs>
          <w:tab w:val="left" w:pos="720"/>
          <w:tab w:val="left" w:pos="1080"/>
        </w:tabs>
        <w:ind w:left="108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5309F" w:rsidRDefault="0065309F">
      <w:pPr>
        <w:pStyle w:val="BodyTextIndent"/>
        <w:numPr>
          <w:ilvl w:val="0"/>
          <w:numId w:val="10"/>
        </w:numPr>
      </w:pPr>
      <w:r>
        <w:t>Manufacturers of equivalent products will be considered for substitution in accordance with provisions of Section 01 2500 - Product Substitution Procedures.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9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MATERIALS</w:t>
      </w:r>
    </w:p>
    <w:p w:rsidR="0065309F" w:rsidRDefault="0065309F">
      <w:p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Aluminum Components: Conforming to ASTM B 221/ASTM B221M, Alloy 6063- T52</w:t>
      </w:r>
    </w:p>
    <w:p w:rsidR="0065309F" w:rsidRDefault="0065309F">
      <w:pPr>
        <w:numPr>
          <w:ilvl w:val="0"/>
          <w:numId w:val="11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Stainless Steel Components: Conforming to ASTM A 666, Type 304</w:t>
      </w:r>
    </w:p>
    <w:p w:rsidR="002B2A25" w:rsidRDefault="002B2A25" w:rsidP="002B2A25">
      <w:pPr>
        <w:numPr>
          <w:ilvl w:val="0"/>
          <w:numId w:val="11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Stainless Steel Components: Conforming to ASTM A</w:t>
      </w:r>
      <w:r w:rsidR="00054708">
        <w:rPr>
          <w:rFonts w:ascii="Times New Roman" w:hAnsi="Times New Roman"/>
          <w:b w:val="0"/>
          <w:bCs w:val="0"/>
          <w:sz w:val="24"/>
        </w:rPr>
        <w:t xml:space="preserve"> 240 / A</w:t>
      </w:r>
      <w:r>
        <w:rPr>
          <w:rFonts w:ascii="Times New Roman" w:hAnsi="Times New Roman"/>
          <w:b w:val="0"/>
          <w:bCs w:val="0"/>
          <w:sz w:val="24"/>
        </w:rPr>
        <w:t xml:space="preserve"> 666, Type 316</w:t>
      </w:r>
    </w:p>
    <w:p w:rsidR="002B2A25" w:rsidRDefault="0065309F" w:rsidP="002B2A25">
      <w:pPr>
        <w:numPr>
          <w:ilvl w:val="0"/>
          <w:numId w:val="11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Brass Components: Conforming to ASTM B 248, No. 260, Yellow Brass</w:t>
      </w:r>
    </w:p>
    <w:p w:rsidR="002B2A25" w:rsidRPr="002B2A25" w:rsidRDefault="002B2A25" w:rsidP="002B2A25">
      <w:pPr>
        <w:tabs>
          <w:tab w:val="left" w:pos="720"/>
          <w:tab w:val="left" w:pos="1080"/>
        </w:tabs>
        <w:ind w:left="1080"/>
        <w:rPr>
          <w:rFonts w:ascii="Times New Roman" w:hAnsi="Times New Roman"/>
          <w:b w:val="0"/>
          <w:bCs w:val="0"/>
          <w:sz w:val="24"/>
        </w:rPr>
      </w:pPr>
    </w:p>
    <w:p w:rsidR="00841F4B" w:rsidRDefault="00841F4B" w:rsidP="00841F4B">
      <w:pPr>
        <w:tabs>
          <w:tab w:val="left" w:pos="720"/>
        </w:tabs>
        <w:ind w:left="108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1"/>
          <w:numId w:val="9"/>
        </w:numPr>
        <w:tabs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COMPONENTS</w:t>
      </w:r>
    </w:p>
    <w:p w:rsidR="0065309F" w:rsidRDefault="0065309F">
      <w:pPr>
        <w:tabs>
          <w:tab w:val="left" w:pos="720"/>
          <w:tab w:val="left" w:pos="1080"/>
        </w:tabs>
        <w:ind w:left="720"/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Glazing: Fully tempered ASTM C 1048 Kind FT, Quality q3. As specified in Section </w:t>
      </w:r>
    </w:p>
    <w:p w:rsidR="0065309F" w:rsidRDefault="0065309F">
      <w:pPr>
        <w:tabs>
          <w:tab w:val="left" w:pos="720"/>
        </w:tabs>
        <w:ind w:left="108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08 8000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Laminated Tempered Thickness: 9/16 inch (13.52 mm). (Architect to specify)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Laminated Tempered Thickness: 11/16 inch (17.52 mm). (Architect to specify)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Laminated Tempered Thickness: 27/32 inch (21.52 mm). (Architect to specify)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Laminated Tempered Thickness: 1-1/16 inch (25.52 mm). (Architect to specify)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Color: Clear, or tint. (Architect to specify)</w:t>
      </w:r>
    </w:p>
    <w:p w:rsidR="0065309F" w:rsidRDefault="0065309F">
      <w:pPr>
        <w:numPr>
          <w:ilvl w:val="1"/>
          <w:numId w:val="12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Architect to specify edge type on exposed glass edges. (See section 08 8000.)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Pr="00D80583" w:rsidRDefault="0065309F" w:rsidP="0065309F">
      <w:pPr>
        <w:pStyle w:val="PR1"/>
        <w:numPr>
          <w:ilvl w:val="0"/>
          <w:numId w:val="12"/>
        </w:numPr>
        <w:rPr>
          <w:sz w:val="24"/>
          <w:szCs w:val="24"/>
        </w:rPr>
      </w:pPr>
      <w:r w:rsidRPr="00D80583">
        <w:rPr>
          <w:sz w:val="24"/>
          <w:szCs w:val="24"/>
        </w:rPr>
        <w:t>Interlayer (Option):   Ionoplast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ind w:left="1080"/>
        <w:rPr>
          <w:sz w:val="24"/>
          <w:szCs w:val="24"/>
        </w:rPr>
      </w:pPr>
    </w:p>
    <w:p w:rsidR="0065309F" w:rsidRPr="00D80583" w:rsidRDefault="0065309F" w:rsidP="0065309F">
      <w:pPr>
        <w:pStyle w:val="PR3"/>
        <w:numPr>
          <w:ilvl w:val="0"/>
          <w:numId w:val="0"/>
        </w:numPr>
        <w:ind w:left="1080"/>
        <w:rPr>
          <w:sz w:val="24"/>
          <w:szCs w:val="24"/>
        </w:rPr>
      </w:pPr>
      <w:r w:rsidRPr="00D80583">
        <w:rPr>
          <w:sz w:val="24"/>
          <w:szCs w:val="24"/>
        </w:rPr>
        <w:t xml:space="preserve">Basis of Design:  DuPont™ SentryGlas® interlayer manufactured by DuPont Glass Laminating Solutions, </w:t>
      </w:r>
      <w:hyperlink r:id="rId10" w:history="1">
        <w:r w:rsidRPr="00D80583">
          <w:rPr>
            <w:rStyle w:val="Hyperlink"/>
            <w:color w:val="auto"/>
            <w:sz w:val="24"/>
            <w:szCs w:val="24"/>
          </w:rPr>
          <w:t>www.sentryglas.com</w:t>
        </w:r>
      </w:hyperlink>
      <w:r w:rsidRPr="00D80583">
        <w:rPr>
          <w:sz w:val="24"/>
          <w:szCs w:val="24"/>
        </w:rPr>
        <w:t>.</w:t>
      </w:r>
    </w:p>
    <w:p w:rsidR="0065309F" w:rsidRPr="00D80583" w:rsidRDefault="0065309F" w:rsidP="0065309F">
      <w:pPr>
        <w:pStyle w:val="PR1"/>
        <w:numPr>
          <w:ilvl w:val="0"/>
          <w:numId w:val="0"/>
        </w:numPr>
        <w:ind w:left="1080"/>
        <w:rPr>
          <w:sz w:val="24"/>
          <w:szCs w:val="24"/>
        </w:rPr>
      </w:pPr>
    </w:p>
    <w:p w:rsidR="0065309F" w:rsidRPr="00D80583" w:rsidRDefault="0065309F" w:rsidP="0065309F">
      <w:pPr>
        <w:rPr>
          <w:rFonts w:ascii="Times New Roman" w:hAnsi="Times New Roman"/>
          <w:b w:val="0"/>
          <w:sz w:val="24"/>
          <w:szCs w:val="24"/>
        </w:rPr>
      </w:pPr>
      <w:r w:rsidRPr="00D80583">
        <w:rPr>
          <w:rFonts w:ascii="Times New Roman" w:hAnsi="Times New Roman"/>
          <w:b w:val="0"/>
          <w:sz w:val="24"/>
          <w:szCs w:val="24"/>
        </w:rPr>
        <w:t xml:space="preserve">                        1.   Thickness:  [1.52mm] </w:t>
      </w:r>
    </w:p>
    <w:p w:rsidR="0065309F" w:rsidRPr="00D80583" w:rsidRDefault="0065309F" w:rsidP="0065309F">
      <w:pPr>
        <w:rPr>
          <w:rFonts w:ascii="Times New Roman" w:hAnsi="Times New Roman"/>
          <w:b w:val="0"/>
          <w:sz w:val="24"/>
          <w:szCs w:val="24"/>
        </w:rPr>
      </w:pPr>
      <w:r w:rsidRPr="00D80583">
        <w:rPr>
          <w:rFonts w:ascii="Times New Roman" w:hAnsi="Times New Roman"/>
          <w:b w:val="0"/>
          <w:sz w:val="24"/>
          <w:szCs w:val="24"/>
        </w:rPr>
        <w:t xml:space="preserve">                        2.   Color:  Clear</w:t>
      </w:r>
    </w:p>
    <w:p w:rsidR="0065309F" w:rsidRPr="00D80583" w:rsidRDefault="0065309F" w:rsidP="0065309F">
      <w:pPr>
        <w:rPr>
          <w:rFonts w:ascii="Times New Roman" w:hAnsi="Times New Roman"/>
          <w:b w:val="0"/>
          <w:sz w:val="24"/>
          <w:szCs w:val="24"/>
        </w:rPr>
      </w:pPr>
      <w:r w:rsidRPr="00D80583">
        <w:rPr>
          <w:rFonts w:ascii="Times New Roman" w:hAnsi="Times New Roman"/>
          <w:b w:val="0"/>
          <w:sz w:val="24"/>
          <w:szCs w:val="24"/>
        </w:rPr>
        <w:t xml:space="preserve">                        3.   Interlayer Physical Properties: 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spacing w:before="240"/>
        <w:ind w:left="2016" w:hanging="576"/>
        <w:rPr>
          <w:sz w:val="24"/>
          <w:szCs w:val="24"/>
        </w:rPr>
      </w:pPr>
      <w:r w:rsidRPr="00D80583">
        <w:rPr>
          <w:sz w:val="24"/>
          <w:szCs w:val="24"/>
        </w:rPr>
        <w:tab/>
        <w:t>Young’s Modulus:  43 kpsi, when tested in accordance with ASTM D5026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ind w:left="2016" w:hanging="576"/>
        <w:rPr>
          <w:sz w:val="24"/>
          <w:szCs w:val="24"/>
        </w:rPr>
      </w:pPr>
      <w:r w:rsidRPr="00D80583">
        <w:rPr>
          <w:sz w:val="24"/>
          <w:szCs w:val="24"/>
        </w:rPr>
        <w:tab/>
        <w:t>Tensile Strength: 5.0 kpsi, when tested in accordance with ASTM D638.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ind w:left="2016" w:hanging="576"/>
        <w:rPr>
          <w:sz w:val="24"/>
          <w:szCs w:val="24"/>
        </w:rPr>
      </w:pPr>
      <w:r w:rsidRPr="00D80583">
        <w:rPr>
          <w:sz w:val="24"/>
          <w:szCs w:val="24"/>
        </w:rPr>
        <w:tab/>
        <w:t>Elongation:  400%, when tested in accordance with ASTM D638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ind w:left="2016" w:hanging="576"/>
        <w:rPr>
          <w:sz w:val="24"/>
          <w:szCs w:val="24"/>
        </w:rPr>
      </w:pPr>
      <w:r w:rsidRPr="00D80583">
        <w:rPr>
          <w:sz w:val="24"/>
          <w:szCs w:val="24"/>
        </w:rPr>
        <w:tab/>
        <w:t>Flex Modulus: 50 kpsi, when tested in accordance with D790.</w:t>
      </w:r>
    </w:p>
    <w:p w:rsidR="0065309F" w:rsidRPr="00D80583" w:rsidRDefault="0065309F" w:rsidP="0065309F">
      <w:pPr>
        <w:pStyle w:val="PR3"/>
        <w:numPr>
          <w:ilvl w:val="0"/>
          <w:numId w:val="0"/>
        </w:numPr>
        <w:ind w:left="2016" w:hanging="576"/>
        <w:rPr>
          <w:sz w:val="24"/>
          <w:szCs w:val="24"/>
        </w:rPr>
      </w:pPr>
      <w:r w:rsidRPr="00D80583">
        <w:rPr>
          <w:sz w:val="24"/>
          <w:szCs w:val="24"/>
        </w:rPr>
        <w:tab/>
        <w:t>Heat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Deflection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Temperature at 0.46 MPa: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110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deg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F, when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tested</w:t>
      </w:r>
      <w:r>
        <w:rPr>
          <w:sz w:val="24"/>
          <w:szCs w:val="24"/>
        </w:rPr>
        <w:t xml:space="preserve"> </w:t>
      </w:r>
      <w:r w:rsidRPr="00D80583">
        <w:rPr>
          <w:sz w:val="24"/>
          <w:szCs w:val="24"/>
        </w:rPr>
        <w:t>in accordance with D648.</w:t>
      </w:r>
    </w:p>
    <w:p w:rsidR="0065309F" w:rsidRDefault="0065309F" w:rsidP="0065309F">
      <w:pPr>
        <w:pStyle w:val="PR3"/>
        <w:numPr>
          <w:ilvl w:val="0"/>
          <w:numId w:val="0"/>
        </w:numPr>
        <w:ind w:left="2016" w:hanging="576"/>
        <w:rPr>
          <w:rFonts w:ascii="Futura Bk BT" w:hAnsi="Futura Bk BT"/>
        </w:rPr>
      </w:pPr>
    </w:p>
    <w:p w:rsidR="0065309F" w:rsidRDefault="0065309F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C.   Internal Handrail Cap Connection Sleeves: Metal tube, material compatible with handrail</w:t>
      </w:r>
    </w:p>
    <w:p w:rsidR="0065309F" w:rsidRDefault="0065309F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cap material.</w:t>
      </w:r>
    </w:p>
    <w:p w:rsidR="0065309F" w:rsidRDefault="0065309F">
      <w:p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D.  TAPER-LOC® Dry Glazing System for Laminated Tempered Glass: Each TAPER-</w:t>
      </w:r>
    </w:p>
    <w:p w:rsidR="00841F4B" w:rsidRDefault="0065309F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LOC® Set consists of </w:t>
      </w:r>
      <w:r w:rsidR="00841F4B">
        <w:rPr>
          <w:rFonts w:ascii="Times New Roman" w:hAnsi="Times New Roman"/>
          <w:b w:val="0"/>
          <w:bCs w:val="0"/>
          <w:sz w:val="24"/>
        </w:rPr>
        <w:t xml:space="preserve">two or </w:t>
      </w:r>
      <w:r>
        <w:rPr>
          <w:rFonts w:ascii="Times New Roman" w:hAnsi="Times New Roman"/>
          <w:b w:val="0"/>
          <w:bCs w:val="0"/>
          <w:sz w:val="24"/>
        </w:rPr>
        <w:t>four Tapers, and one L-Setting Block. Designed for L56S,</w:t>
      </w:r>
    </w:p>
    <w:p w:rsidR="0065309F" w:rsidRDefault="00841F4B" w:rsidP="0065309F">
      <w:pPr>
        <w:tabs>
          <w:tab w:val="left" w:pos="720"/>
        </w:tabs>
        <w:ind w:left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</w:t>
      </w:r>
      <w:r w:rsidR="0065309F">
        <w:rPr>
          <w:rFonts w:ascii="Times New Roman" w:hAnsi="Times New Roman"/>
          <w:b w:val="0"/>
          <w:bCs w:val="0"/>
          <w:sz w:val="24"/>
        </w:rPr>
        <w:t>L68S,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65309F">
        <w:rPr>
          <w:rFonts w:ascii="Times New Roman" w:hAnsi="Times New Roman"/>
          <w:b w:val="0"/>
          <w:bCs w:val="0"/>
          <w:sz w:val="24"/>
        </w:rPr>
        <w:t>L21S, L25S</w:t>
      </w:r>
      <w:r>
        <w:rPr>
          <w:rFonts w:ascii="Times New Roman" w:hAnsi="Times New Roman"/>
          <w:b w:val="0"/>
          <w:bCs w:val="0"/>
          <w:sz w:val="24"/>
        </w:rPr>
        <w:t>, 9BL56, 9BL68, and 9BL21</w:t>
      </w:r>
      <w:r w:rsidR="0065309F">
        <w:rPr>
          <w:rFonts w:ascii="Times New Roman" w:hAnsi="Times New Roman"/>
          <w:b w:val="0"/>
          <w:bCs w:val="0"/>
          <w:sz w:val="24"/>
        </w:rPr>
        <w:t xml:space="preserve"> Shoe Bases. Patent Pending.</w:t>
      </w:r>
    </w:p>
    <w:p w:rsidR="0065309F" w:rsidRDefault="0065309F">
      <w:p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</w:p>
    <w:p w:rsidR="0065309F" w:rsidRDefault="0065309F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Shoe Base: </w:t>
      </w:r>
      <w:r>
        <w:rPr>
          <w:rFonts w:ascii="Times New Roman" w:hAnsi="Times New Roman"/>
          <w:b w:val="0"/>
          <w:bCs w:val="0"/>
          <w:sz w:val="24"/>
          <w:szCs w:val="24"/>
        </w:rPr>
        <w:t>(Architect to specify)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Profile: </w:t>
      </w:r>
      <w:r>
        <w:rPr>
          <w:rFonts w:ascii="Times New Roman" w:hAnsi="Times New Roman"/>
          <w:sz w:val="24"/>
        </w:rPr>
        <w:t>CRL Part # L56S</w:t>
      </w:r>
      <w:r w:rsidR="00841F4B">
        <w:rPr>
          <w:rFonts w:ascii="Times New Roman" w:hAnsi="Times New Roman"/>
          <w:sz w:val="24"/>
        </w:rPr>
        <w:t>,</w:t>
      </w:r>
      <w:r w:rsidR="00841F4B">
        <w:rPr>
          <w:rFonts w:ascii="Times New Roman" w:hAnsi="Times New Roman"/>
          <w:b w:val="0"/>
          <w:bCs w:val="0"/>
          <w:sz w:val="24"/>
        </w:rPr>
        <w:t xml:space="preserve"> </w:t>
      </w:r>
      <w:r w:rsidR="00841F4B" w:rsidRPr="00841F4B">
        <w:rPr>
          <w:rFonts w:ascii="Times New Roman" w:hAnsi="Times New Roman"/>
          <w:bCs w:val="0"/>
          <w:sz w:val="24"/>
        </w:rPr>
        <w:t>9BL56</w:t>
      </w:r>
      <w:r w:rsidR="00841F4B">
        <w:rPr>
          <w:rFonts w:ascii="Times New Roman" w:hAnsi="Times New Roman"/>
          <w:bCs w:val="0"/>
          <w:sz w:val="24"/>
        </w:rPr>
        <w:t>;</w:t>
      </w:r>
      <w:r>
        <w:rPr>
          <w:rFonts w:ascii="Times New Roman" w:hAnsi="Times New Roman"/>
          <w:b w:val="0"/>
          <w:bCs w:val="0"/>
          <w:sz w:val="24"/>
        </w:rPr>
        <w:t xml:space="preserve"> 2-7/8 inches (73 mm) wide by 4-3/4 inches (120.7 mm) high rectangular cross-section. Designed to work with CRL's TAPER-LOC® Dry Glazed System with 9/16” (13.52 mm) laminated tempered glass.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Profile: </w:t>
      </w:r>
      <w:r>
        <w:rPr>
          <w:rFonts w:ascii="Times New Roman" w:hAnsi="Times New Roman"/>
          <w:sz w:val="24"/>
        </w:rPr>
        <w:t>CRL Part # L68S</w:t>
      </w:r>
      <w:r w:rsidR="00841F4B">
        <w:rPr>
          <w:rFonts w:ascii="Times New Roman" w:hAnsi="Times New Roman"/>
          <w:sz w:val="24"/>
        </w:rPr>
        <w:t>,</w:t>
      </w:r>
      <w:r w:rsidR="00841F4B">
        <w:rPr>
          <w:rFonts w:ascii="Times New Roman" w:hAnsi="Times New Roman"/>
          <w:b w:val="0"/>
          <w:bCs w:val="0"/>
          <w:sz w:val="24"/>
        </w:rPr>
        <w:t xml:space="preserve"> </w:t>
      </w:r>
      <w:r w:rsidR="00841F4B" w:rsidRPr="00841F4B">
        <w:rPr>
          <w:rFonts w:ascii="Times New Roman" w:hAnsi="Times New Roman"/>
          <w:bCs w:val="0"/>
          <w:sz w:val="24"/>
        </w:rPr>
        <w:t>9BL</w:t>
      </w:r>
      <w:r w:rsidR="00841F4B">
        <w:rPr>
          <w:rFonts w:ascii="Times New Roman" w:hAnsi="Times New Roman"/>
          <w:bCs w:val="0"/>
          <w:sz w:val="24"/>
        </w:rPr>
        <w:t>68</w:t>
      </w:r>
      <w:r>
        <w:rPr>
          <w:rFonts w:ascii="Times New Roman" w:hAnsi="Times New Roman"/>
          <w:b w:val="0"/>
          <w:bCs w:val="0"/>
          <w:sz w:val="24"/>
        </w:rPr>
        <w:t xml:space="preserve"> 3-1/32 inches (77 mm) wide by 4-3/4 inches (120.7 mm) high rectangular cross-section. Designed to work with CRL's TAPER-LOC® Dry Glazed System with 11/16” (17.52 mm) laminated tempered glass.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Profile: </w:t>
      </w:r>
      <w:r>
        <w:rPr>
          <w:rFonts w:ascii="Times New Roman" w:hAnsi="Times New Roman"/>
          <w:sz w:val="24"/>
        </w:rPr>
        <w:t>CRL Part # L21S</w:t>
      </w:r>
      <w:r w:rsidR="00841F4B">
        <w:rPr>
          <w:rFonts w:ascii="Times New Roman" w:hAnsi="Times New Roman"/>
          <w:sz w:val="24"/>
        </w:rPr>
        <w:t>,</w:t>
      </w:r>
      <w:r w:rsidR="00841F4B">
        <w:rPr>
          <w:rFonts w:ascii="Times New Roman" w:hAnsi="Times New Roman"/>
          <w:b w:val="0"/>
          <w:bCs w:val="0"/>
          <w:sz w:val="24"/>
        </w:rPr>
        <w:t xml:space="preserve"> </w:t>
      </w:r>
      <w:r w:rsidR="00841F4B" w:rsidRPr="00841F4B">
        <w:rPr>
          <w:rFonts w:ascii="Times New Roman" w:hAnsi="Times New Roman"/>
          <w:bCs w:val="0"/>
          <w:sz w:val="24"/>
        </w:rPr>
        <w:t>9BL</w:t>
      </w:r>
      <w:r w:rsidR="00841F4B">
        <w:rPr>
          <w:rFonts w:ascii="Times New Roman" w:hAnsi="Times New Roman"/>
          <w:bCs w:val="0"/>
          <w:sz w:val="24"/>
        </w:rPr>
        <w:t>21</w:t>
      </w:r>
      <w:r>
        <w:rPr>
          <w:rFonts w:ascii="Times New Roman" w:hAnsi="Times New Roman"/>
          <w:b w:val="0"/>
          <w:bCs w:val="0"/>
          <w:sz w:val="24"/>
        </w:rPr>
        <w:t xml:space="preserve"> 3-3/16 inches (81 mm) wide by 4-3/4 inches (120.7 mm) high rectangular cross-section. Designed to work with CRL's </w:t>
      </w:r>
      <w:r>
        <w:rPr>
          <w:rFonts w:ascii="Times New Roman" w:hAnsi="Times New Roman"/>
          <w:b w:val="0"/>
          <w:bCs w:val="0"/>
          <w:sz w:val="24"/>
        </w:rPr>
        <w:lastRenderedPageBreak/>
        <w:t>TAPER-LOC® Dry Glazed System with 27/32” (21.52 mm) laminated tempered glass.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Profile: </w:t>
      </w:r>
      <w:r>
        <w:rPr>
          <w:rFonts w:ascii="Times New Roman" w:hAnsi="Times New Roman"/>
          <w:sz w:val="24"/>
        </w:rPr>
        <w:t>CRL Part # L25S</w:t>
      </w:r>
      <w:r>
        <w:rPr>
          <w:rFonts w:ascii="Times New Roman" w:hAnsi="Times New Roman"/>
          <w:b w:val="0"/>
          <w:bCs w:val="0"/>
          <w:sz w:val="24"/>
        </w:rPr>
        <w:t>; 3-3/8 inches (86 mm) wide by 4-3/4 inches (120.7 mm) high rectangular cross-section. Designed to work with CRL's TAPER-LOC® Dry Glazed System with 1-1/16” (25.52 mm) laminated tempered glass.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Material: Aluminum 6063-T52</w:t>
      </w:r>
    </w:p>
    <w:p w:rsidR="0065309F" w:rsidRDefault="0065309F">
      <w:pPr>
        <w:numPr>
          <w:ilvl w:val="1"/>
          <w:numId w:val="6"/>
        </w:numPr>
        <w:tabs>
          <w:tab w:val="left" w:pos="720"/>
          <w:tab w:val="left" w:pos="1080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Finish: (Architect to specify.)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>Base Cladding: Sheet metal cladding added to exposed shoe base sections. Adhere with double-sided tape and/or silicone adhesive. Provide end caps where ends of shoe base sections are exposed.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304 Brushed Stainless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304 Polished Stainless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C260 Polished Brass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C260 Satin Brass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5052 Satin Anodized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2"/>
          <w:numId w:val="6"/>
        </w:numPr>
        <w:ind w:left="2160"/>
      </w:pPr>
      <w:r>
        <w:t xml:space="preserve">5052 Dark Bronze Anodized </w:t>
      </w:r>
      <w:r>
        <w:rPr>
          <w:bCs/>
        </w:rPr>
        <w:t>(Architect to specify)</w:t>
      </w:r>
    </w:p>
    <w:p w:rsidR="0065309F" w:rsidRDefault="0065309F">
      <w:pPr>
        <w:pStyle w:val="BodyTextIndent2"/>
        <w:tabs>
          <w:tab w:val="clear" w:pos="1080"/>
        </w:tabs>
        <w:ind w:firstLine="0"/>
      </w:pPr>
    </w:p>
    <w:p w:rsidR="0065309F" w:rsidRDefault="0065309F">
      <w:pPr>
        <w:pStyle w:val="BodyTextIndent2"/>
        <w:numPr>
          <w:ilvl w:val="0"/>
          <w:numId w:val="6"/>
        </w:numPr>
      </w:pPr>
      <w:r>
        <w:t xml:space="preserve"> Metal Cap Railing: </w:t>
      </w:r>
      <w:r>
        <w:rPr>
          <w:bCs/>
        </w:rPr>
        <w:t>(Architect to specify)</w:t>
      </w:r>
    </w:p>
    <w:p w:rsidR="00D82E99" w:rsidRDefault="00D82E99" w:rsidP="00D82E99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GRRF15</w:t>
      </w:r>
      <w:r>
        <w:t>, round roll form 1-1/2 inches (38.1 mm) diameter.</w:t>
      </w:r>
    </w:p>
    <w:p w:rsidR="00D82E99" w:rsidRDefault="00D82E99" w:rsidP="00D82E99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GRRF20</w:t>
      </w:r>
      <w:r>
        <w:t>, round roll form 1-27/32 inches (48.3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GRL10</w:t>
      </w:r>
      <w:r>
        <w:t>, low profile 11 gauge u-channel 1-5/16 inches (33.3 mm) high.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GRLC10</w:t>
      </w:r>
      <w:r>
        <w:t>, crisp corner low profile 11 gauge u-channel 1-5/16 inches (33.3 mm) high.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L10</w:t>
      </w:r>
      <w:r>
        <w:t xml:space="preserve">, u-channel 1-1/4 inches (31.8 mm). 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GRUC</w:t>
      </w:r>
      <w:r>
        <w:t>, u-channel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GRCF</w:t>
      </w:r>
      <w:r>
        <w:t>, crisp corner u-channel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GRCR</w:t>
      </w:r>
      <w:r>
        <w:t>, crisp corner radius top u-channel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GR15</w:t>
      </w:r>
      <w:r>
        <w:t>, round 1-1/2 inches (38.1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GRS15</w:t>
      </w:r>
      <w:r>
        <w:t>, square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GRSC15</w:t>
      </w:r>
      <w:r>
        <w:t>, crisp corner square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GR16</w:t>
      </w:r>
      <w:r>
        <w:t>, round 1.66 inches (42.2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 xml:space="preserve">Part # GR19, </w:t>
      </w:r>
      <w:r>
        <w:t>round 1-7/8 inches (48.3 mm) diameter (aluminum only)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GR20</w:t>
      </w:r>
      <w:r>
        <w:t>,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337</w:t>
      </w:r>
      <w:r>
        <w:t>, CRL-Blumcraft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LR20</w:t>
      </w:r>
      <w:r>
        <w:t>, round 2 inches (50.8 mm) diameter. (laminated glass)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GRS20</w:t>
      </w:r>
      <w:r>
        <w:t xml:space="preserve">, square 2 inches (50.8 mm). 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GRSC20</w:t>
      </w:r>
      <w:r>
        <w:t>, crisp corner square 2 inches (50.8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GR25</w:t>
      </w:r>
      <w:r>
        <w:t>, round 2-1/2 inches (63.5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338</w:t>
      </w:r>
      <w:r>
        <w:t>, CRL-Blumcraft round 2-1/2 inches (63.5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GRS25</w:t>
      </w:r>
      <w:r>
        <w:t xml:space="preserve">, square 2-1/2 inches (63.5 mm). 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LR25</w:t>
      </w:r>
      <w:r>
        <w:t>, round 2-1/2 inches (63.5 mm) diameter. (laminated glass)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GR30</w:t>
      </w:r>
      <w:r>
        <w:t>, round 3 inches (76.2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GR35</w:t>
      </w:r>
      <w:r>
        <w:t>, round 3-1/2 inches (88.9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GR40</w:t>
      </w:r>
      <w:r>
        <w:t>, round 4 inches (101.6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  <w:tab w:val="left" w:pos="2700"/>
        </w:tabs>
      </w:pPr>
      <w:r>
        <w:lastRenderedPageBreak/>
        <w:t xml:space="preserve">Profile: </w:t>
      </w:r>
      <w:r>
        <w:rPr>
          <w:b/>
          <w:bCs/>
        </w:rPr>
        <w:t xml:space="preserve">Part # GR0V4, </w:t>
      </w:r>
      <w:r>
        <w:t>oval 4 inches x 2-1/2 inches (101.6 mm x 63.5 mm) (aluminum only)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324</w:t>
      </w:r>
      <w:r>
        <w:t>, CRL-Blumcraft square 1-3/8 inches (35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339</w:t>
      </w:r>
      <w:r>
        <w:t>, CRL-Blumcraft rectangular 1-3/4 inches x 3-1/2 inches (44.4 x 90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376</w:t>
      </w:r>
      <w:r>
        <w:t>, CRL-Blumcraft elliptical 2-11/16 inches (68.2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398</w:t>
      </w:r>
      <w:r>
        <w:t>, CRL-Blumcraft rectangular 4 inches (102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636</w:t>
      </w:r>
      <w:r>
        <w:t>, CRL-Blumcraft rectangular 1-3/4 inches x 4 inches (44.5   102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637</w:t>
      </w:r>
      <w:r>
        <w:t>, CRL-Blumcraft rectangular 1-3/4 inches x 5 inches (44.5   127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638</w:t>
      </w:r>
      <w:r>
        <w:t>, CRL-Blumcraft rectangular 1-3/4 inches x 6 inches (44.5   152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>Material: _________________.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>Finish: (Architect to specify.)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6"/>
        </w:numPr>
        <w:tabs>
          <w:tab w:val="clear" w:pos="1800"/>
          <w:tab w:val="left" w:pos="1440"/>
        </w:tabs>
      </w:pPr>
      <w:r>
        <w:t xml:space="preserve">Wood Cap Railing: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WCR20</w:t>
      </w:r>
      <w:r>
        <w:t>, CRL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346</w:t>
      </w:r>
      <w:r>
        <w:t>, CRL-Blumcraft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347</w:t>
      </w:r>
      <w:r>
        <w:t>, CRL-Blumcraft round 2-1/2 inches (63.5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WCR25</w:t>
      </w:r>
      <w:r>
        <w:t>, CRL round 2-1/2 inches (63.5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397</w:t>
      </w:r>
      <w:r>
        <w:t>, CRL-Blumcraft 1-3/4 inches x 2-1/8 inches (44.5 x 54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372</w:t>
      </w:r>
      <w:r>
        <w:t>, CRL-Blumcraft 2 inches x 3-3/4 inches (51 x 95.3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373</w:t>
      </w:r>
      <w:r>
        <w:t>, CRL-Blumcraft 4-1/2 inches x 1-5/8 inches (114.3 x 41.3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631</w:t>
      </w:r>
      <w:r>
        <w:t>, CRL-Blumcraft 2-1/2 inches x 4 inches (63.5 x 102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632</w:t>
      </w:r>
      <w:r>
        <w:t>, CRL-Blumcraft 2-1/2 inches x 6 inches (63.5 x 152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633</w:t>
      </w:r>
      <w:r>
        <w:t>, CRL-Blumcraft 2-1/2 inches x 8 inches (63.5 x 203 mm)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WCR30</w:t>
      </w:r>
      <w:r>
        <w:t>, CRL round 3 inches (76.2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>Wood Type: _________________.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</w:p>
    <w:p w:rsidR="0065309F" w:rsidRDefault="0065309F">
      <w:pPr>
        <w:pStyle w:val="BodyTextIndent2"/>
        <w:numPr>
          <w:ilvl w:val="0"/>
          <w:numId w:val="6"/>
        </w:numPr>
        <w:tabs>
          <w:tab w:val="clear" w:pos="1800"/>
          <w:tab w:val="left" w:pos="1440"/>
        </w:tabs>
      </w:pPr>
      <w:r>
        <w:t xml:space="preserve">Handrail Brackets: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Material: Aluminum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Material: Stainless Steel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Material: Brass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Fabrication: Machined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Fabrication: Cast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left" w:pos="1440"/>
        </w:tabs>
      </w:pPr>
      <w:r>
        <w:t>Finish: Match handrail cap finish</w:t>
      </w:r>
    </w:p>
    <w:p w:rsidR="0065309F" w:rsidRDefault="0065309F">
      <w:pPr>
        <w:pStyle w:val="BodyTextIndent2"/>
        <w:tabs>
          <w:tab w:val="clear" w:pos="1800"/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6"/>
        </w:numPr>
        <w:tabs>
          <w:tab w:val="clear" w:pos="1800"/>
          <w:tab w:val="left" w:pos="1440"/>
        </w:tabs>
      </w:pPr>
      <w:r>
        <w:t xml:space="preserve">Metal Handrail Tubing: </w:t>
      </w:r>
      <w:r>
        <w:rPr>
          <w:bCs/>
        </w:rPr>
        <w:t>(Architect to specify)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bookmarkStart w:id="0" w:name="OLE_LINK1"/>
      <w:r>
        <w:t xml:space="preserve">Profile: </w:t>
      </w:r>
      <w:r>
        <w:rPr>
          <w:b/>
          <w:bCs/>
        </w:rPr>
        <w:t>Part # HR15</w:t>
      </w:r>
      <w:r>
        <w:t>, round 1-1/2 inches (38.1 mm) diameter</w:t>
      </w:r>
      <w:bookmarkEnd w:id="0"/>
      <w:r>
        <w:t>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HRH15</w:t>
      </w:r>
      <w:r>
        <w:t>, heavy-wall round 1-1/2 inches (38.1 mm) diameter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583</w:t>
      </w:r>
      <w:r>
        <w:t>, CRL-</w:t>
      </w:r>
      <w:r w:rsidR="000E054D">
        <w:t>Blumcraft</w:t>
      </w:r>
      <w:r>
        <w:t xml:space="preserve"> round 1-1/2 inches (38.1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HRS15</w:t>
      </w:r>
      <w:r>
        <w:t>, square 1-1/2 inches (38.1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HR19</w:t>
      </w:r>
      <w:r>
        <w:t>, round 1-7/8 inches (48.3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HR20</w:t>
      </w:r>
      <w:r>
        <w:t>,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lastRenderedPageBreak/>
        <w:t xml:space="preserve">Profile: </w:t>
      </w:r>
      <w:r>
        <w:rPr>
          <w:b/>
          <w:bCs/>
        </w:rPr>
        <w:t>Part # 537</w:t>
      </w:r>
      <w:r>
        <w:t>, round 2 inches (50.8 mm) diameter.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576</w:t>
      </w:r>
      <w:r>
        <w:t>, elliptical 2 inches x 1-3/8 inches (50.8 x 35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PR15</w:t>
      </w:r>
      <w:r>
        <w:t>, round 1.9 inches (48.3 mm) 1-1/2 inch schedule 40.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PR12</w:t>
      </w:r>
      <w:r>
        <w:t>, round 1.66 inches (42.2 mm) 1-1/4 inch schedule 40.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 xml:space="preserve">Profile: </w:t>
      </w:r>
      <w:r>
        <w:rPr>
          <w:b/>
          <w:bCs/>
        </w:rPr>
        <w:t>Part # PR2</w:t>
      </w:r>
      <w:r>
        <w:t>, square 2 inches (50.8 mm).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>Material: ___________________.</w:t>
      </w:r>
    </w:p>
    <w:p w:rsidR="0065309F" w:rsidRDefault="0065309F">
      <w:pPr>
        <w:pStyle w:val="BodyTextIndent2"/>
        <w:numPr>
          <w:ilvl w:val="1"/>
          <w:numId w:val="6"/>
        </w:numPr>
        <w:tabs>
          <w:tab w:val="clear" w:pos="1080"/>
          <w:tab w:val="left" w:pos="1440"/>
        </w:tabs>
      </w:pPr>
      <w:r>
        <w:t>Finish: (Architect to specify).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440" w:firstLine="0"/>
      </w:pP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440" w:firstLine="0"/>
      </w:pPr>
    </w:p>
    <w:p w:rsidR="0065309F" w:rsidRDefault="0065309F">
      <w:pPr>
        <w:pStyle w:val="BodyTextIndent2"/>
        <w:numPr>
          <w:ilvl w:val="0"/>
          <w:numId w:val="6"/>
        </w:numPr>
        <w:tabs>
          <w:tab w:val="clear" w:pos="1800"/>
          <w:tab w:val="left" w:pos="1440"/>
        </w:tabs>
      </w:pPr>
      <w:r>
        <w:t xml:space="preserve">Wood Handrail: </w:t>
      </w:r>
      <w:r>
        <w:rPr>
          <w:bCs/>
        </w:rPr>
        <w:t>(Architect to specify)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1. Profile: </w:t>
      </w:r>
      <w:r>
        <w:rPr>
          <w:b/>
          <w:bCs/>
        </w:rPr>
        <w:t>Part # 597</w:t>
      </w:r>
      <w:r>
        <w:t>, CRL-Blumcraft 1-3/4 inches x 2-3/4 inches (44.5 x 69.9 mm)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2. Profile: </w:t>
      </w:r>
      <w:r>
        <w:rPr>
          <w:b/>
          <w:bCs/>
        </w:rPr>
        <w:t>Part # 580</w:t>
      </w:r>
      <w:r>
        <w:t>, CRL-Blumcraft round 2 inches (50.8 mm) diameter.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3. Profile: </w:t>
      </w:r>
      <w:r>
        <w:rPr>
          <w:b/>
          <w:bCs/>
        </w:rPr>
        <w:t>Part # 572</w:t>
      </w:r>
      <w:r>
        <w:t xml:space="preserve">, CRL-Blumcraft 2 inches x 4-1/2 inches (50.8 x 114.3 mm) 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4. Profile: </w:t>
      </w:r>
      <w:r>
        <w:rPr>
          <w:b/>
          <w:bCs/>
        </w:rPr>
        <w:t>Part # WD15</w:t>
      </w:r>
      <w:r>
        <w:t>, round 1-1/2 inches (38.1 mm) diameter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5. Profile: </w:t>
      </w:r>
      <w:r>
        <w:rPr>
          <w:b/>
          <w:bCs/>
        </w:rPr>
        <w:t>Part # WD20</w:t>
      </w:r>
      <w:r>
        <w:t>, round 2 inches (50.8 mm) diameter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 xml:space="preserve">        6. Wood Type: _________________.</w:t>
      </w:r>
    </w:p>
    <w:p w:rsidR="0065309F" w:rsidRDefault="0065309F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  <w:r>
        <w:tab/>
      </w:r>
    </w:p>
    <w:p w:rsidR="0065309F" w:rsidRDefault="0065309F">
      <w:pPr>
        <w:pStyle w:val="BodyTextIndent2"/>
        <w:numPr>
          <w:ilvl w:val="0"/>
          <w:numId w:val="6"/>
        </w:numPr>
        <w:tabs>
          <w:tab w:val="clear" w:pos="1800"/>
          <w:tab w:val="left" w:pos="1440"/>
        </w:tabs>
      </w:pPr>
      <w:r>
        <w:t>Fasteners: Types and sizes indicated in shop drawings.</w:t>
      </w:r>
    </w:p>
    <w:p w:rsidR="002B2A25" w:rsidRDefault="002B2A25" w:rsidP="002B2A25">
      <w:pPr>
        <w:pStyle w:val="BodyTextIndent2"/>
        <w:tabs>
          <w:tab w:val="clear" w:pos="1080"/>
          <w:tab w:val="clear" w:pos="1800"/>
          <w:tab w:val="left" w:pos="1440"/>
        </w:tabs>
        <w:ind w:left="1080" w:firstLine="0"/>
      </w:pPr>
    </w:p>
    <w:p w:rsidR="0065309F" w:rsidRDefault="000F1DD1">
      <w:pPr>
        <w:pStyle w:val="BodyTextIndent2"/>
        <w:numPr>
          <w:ilvl w:val="0"/>
          <w:numId w:val="13"/>
        </w:numPr>
        <w:tabs>
          <w:tab w:val="left" w:pos="1440"/>
        </w:tabs>
      </w:pPr>
      <w:r>
        <w:t xml:space="preserve">For </w:t>
      </w:r>
      <w:r w:rsidRPr="000F1DD1">
        <w:rPr>
          <w:b/>
        </w:rPr>
        <w:t>L56</w:t>
      </w:r>
      <w:r>
        <w:rPr>
          <w:b/>
        </w:rPr>
        <w:t xml:space="preserve">S and 9BL56 </w:t>
      </w:r>
      <w:r>
        <w:t>Base Shoes, f</w:t>
      </w:r>
      <w:r w:rsidR="0065309F">
        <w:t xml:space="preserve">or concrete attachment, hole size in base shoe is to be 9/16” (14.3 mm), counter bore 7/8” (22.2 mm) x depth ½” (12.7 mm), center-to-center spacing of holes is 12” (304.8mm). Use Hilti HSL3 Expansion </w:t>
      </w:r>
      <w:r w:rsidR="0065309F" w:rsidRPr="000F1DD1">
        <w:t xml:space="preserve">Anchors 3-3/4" (95 mm) long </w:t>
      </w:r>
      <w:r w:rsidR="0065309F" w:rsidRPr="000F1DD1">
        <w:rPr>
          <w:bCs/>
        </w:rPr>
        <w:t xml:space="preserve">CRL Part # EBA334, </w:t>
      </w:r>
      <w:r w:rsidR="0065309F" w:rsidRPr="000F1DD1">
        <w:t>Washer is included.</w:t>
      </w:r>
    </w:p>
    <w:p w:rsidR="000F1DD1" w:rsidRPr="000F1DD1" w:rsidRDefault="000F1DD1" w:rsidP="000F1DD1">
      <w:pPr>
        <w:pStyle w:val="BodyTextIndent2"/>
        <w:tabs>
          <w:tab w:val="clear" w:pos="1800"/>
          <w:tab w:val="left" w:pos="1440"/>
        </w:tabs>
        <w:ind w:left="1800" w:firstLine="0"/>
      </w:pPr>
    </w:p>
    <w:p w:rsidR="000F1DD1" w:rsidRDefault="000F1DD1" w:rsidP="000F1DD1">
      <w:pPr>
        <w:pStyle w:val="BodyTextIndent2"/>
        <w:numPr>
          <w:ilvl w:val="0"/>
          <w:numId w:val="13"/>
        </w:numPr>
        <w:tabs>
          <w:tab w:val="left" w:pos="1440"/>
        </w:tabs>
      </w:pPr>
      <w:r>
        <w:t xml:space="preserve">For all other Laminated Base Shoes, for concrete attachment, hole size in base shoe is to be 13/16” (20.6 mm), counter bore 1-1/4” (31.7mm) x depth ½” (12.7 mm), center-to-center spacing of holes is 11.811” (300mm). Use Hilti HSL3 M12 Expansion Anchors 6-1/8" (156 mm) long </w:t>
      </w:r>
      <w:r>
        <w:rPr>
          <w:b/>
          <w:bCs/>
        </w:rPr>
        <w:t xml:space="preserve">CRL Part # EBA335, </w:t>
      </w:r>
      <w:r>
        <w:t>Washer is included.</w:t>
      </w:r>
    </w:p>
    <w:p w:rsidR="002B2A25" w:rsidRDefault="002B2A25" w:rsidP="002B2A25">
      <w:pPr>
        <w:pStyle w:val="BodyTextIndent2"/>
        <w:tabs>
          <w:tab w:val="clear" w:pos="1800"/>
          <w:tab w:val="left" w:pos="1440"/>
        </w:tabs>
        <w:ind w:left="0" w:firstLine="0"/>
      </w:pPr>
    </w:p>
    <w:p w:rsidR="0065309F" w:rsidRDefault="000F1DD1">
      <w:pPr>
        <w:pStyle w:val="BodyTextIndent2"/>
        <w:numPr>
          <w:ilvl w:val="0"/>
          <w:numId w:val="13"/>
        </w:numPr>
        <w:tabs>
          <w:tab w:val="left" w:pos="1440"/>
          <w:tab w:val="left" w:pos="1800"/>
        </w:tabs>
      </w:pPr>
      <w:r>
        <w:t xml:space="preserve">For </w:t>
      </w:r>
      <w:r w:rsidRPr="000F1DD1">
        <w:rPr>
          <w:b/>
        </w:rPr>
        <w:t>L56</w:t>
      </w:r>
      <w:r>
        <w:rPr>
          <w:b/>
        </w:rPr>
        <w:t xml:space="preserve">S and 9BL56 </w:t>
      </w:r>
      <w:r>
        <w:t>Base Shoes, f</w:t>
      </w:r>
      <w:r w:rsidR="0065309F">
        <w:t xml:space="preserve">or steel attachment, hole size in base shoe is to be 9/16” (14.3 mm), counter bore 7/8” (22.2 mm) x depth ½” (12.7 mm), center-to-center spacing of holes is 12” (304.8mm). Use ½” – 13 x 1 stainless steel socket head cap screw </w:t>
      </w:r>
      <w:r w:rsidR="0065309F">
        <w:rPr>
          <w:b/>
          <w:bCs/>
        </w:rPr>
        <w:t>CRL Part # SHCS12X1</w:t>
      </w:r>
      <w:r w:rsidR="0065309F">
        <w:t>.</w:t>
      </w:r>
    </w:p>
    <w:p w:rsidR="002B2A25" w:rsidRDefault="002B2A25" w:rsidP="002B2A25">
      <w:pPr>
        <w:pStyle w:val="BodyTextIndent2"/>
        <w:tabs>
          <w:tab w:val="clear" w:pos="1800"/>
          <w:tab w:val="left" w:pos="1440"/>
        </w:tabs>
        <w:ind w:left="0" w:firstLine="0"/>
      </w:pPr>
    </w:p>
    <w:p w:rsidR="000F1DD1" w:rsidRDefault="000F1DD1" w:rsidP="000F1DD1">
      <w:pPr>
        <w:pStyle w:val="BodyTextIndent2"/>
        <w:numPr>
          <w:ilvl w:val="0"/>
          <w:numId w:val="13"/>
        </w:numPr>
        <w:tabs>
          <w:tab w:val="left" w:pos="1440"/>
          <w:tab w:val="left" w:pos="1800"/>
        </w:tabs>
      </w:pPr>
      <w:r>
        <w:t xml:space="preserve">For all other Laminated Base Shoes, for steel attachment, hole size in base shoe is to be 13/16” (20.6 mm), counter bore 1-1/4” (31.7mm) x depth ½” (12.7 mm), center-to-center spacing of holes is 11.811” (300mm). Use M14-2.0 x 20mm Hex Head stainless steel screw </w:t>
      </w:r>
      <w:r>
        <w:rPr>
          <w:b/>
          <w:bCs/>
        </w:rPr>
        <w:t xml:space="preserve">CRL Part # </w:t>
      </w:r>
      <w:r w:rsidR="002B2A25">
        <w:rPr>
          <w:b/>
          <w:bCs/>
        </w:rPr>
        <w:t>HHCS14X34</w:t>
      </w:r>
      <w:r w:rsidR="002B2A25">
        <w:rPr>
          <w:b/>
        </w:rPr>
        <w:t>.</w:t>
      </w:r>
      <w:r w:rsidR="002B2A25">
        <w:t xml:space="preserve"> 28mm stainless steel washer is included.</w:t>
      </w:r>
    </w:p>
    <w:p w:rsidR="000F1DD1" w:rsidRDefault="000F1DD1" w:rsidP="000F1DD1">
      <w:pPr>
        <w:pStyle w:val="BodyTextIndent2"/>
        <w:tabs>
          <w:tab w:val="clear" w:pos="1800"/>
          <w:tab w:val="left" w:pos="1440"/>
        </w:tabs>
        <w:ind w:left="1800" w:firstLine="0"/>
      </w:pPr>
    </w:p>
    <w:p w:rsidR="0065309F" w:rsidRDefault="0065309F">
      <w:pPr>
        <w:pStyle w:val="BodyTextIndent2"/>
        <w:tabs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6"/>
        </w:numPr>
        <w:tabs>
          <w:tab w:val="left" w:pos="1440"/>
        </w:tabs>
      </w:pPr>
      <w:r>
        <w:t>Sill Angles for Tempered Glass Railing Assemblies: Steel angle profiles conforming to ASTM A 36, with anchoring devices, sizes indicated in shop drawing of section 05 5000, drilled and tapped for fastener types, sizes, and spacing indicated.</w:t>
      </w:r>
    </w:p>
    <w:p w:rsidR="002B2A25" w:rsidRDefault="002B2A25" w:rsidP="002B2A25">
      <w:pPr>
        <w:pStyle w:val="BodyTextIndent2"/>
        <w:tabs>
          <w:tab w:val="clear" w:pos="1080"/>
          <w:tab w:val="left" w:pos="1440"/>
        </w:tabs>
      </w:pPr>
    </w:p>
    <w:p w:rsidR="002B2A25" w:rsidRDefault="002B2A25" w:rsidP="002B2A25">
      <w:pPr>
        <w:pStyle w:val="BodyTextIndent2"/>
        <w:tabs>
          <w:tab w:val="clear" w:pos="1080"/>
          <w:tab w:val="left" w:pos="1440"/>
        </w:tabs>
      </w:pPr>
    </w:p>
    <w:p w:rsidR="002B2A25" w:rsidRDefault="002B2A25" w:rsidP="002B2A25">
      <w:pPr>
        <w:pStyle w:val="BodyTextIndent2"/>
        <w:tabs>
          <w:tab w:val="clear" w:pos="1080"/>
          <w:tab w:val="left" w:pos="1440"/>
        </w:tabs>
      </w:pPr>
    </w:p>
    <w:p w:rsidR="0065309F" w:rsidRDefault="0065309F">
      <w:pPr>
        <w:pStyle w:val="BodyTextIndent2"/>
        <w:tabs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1"/>
          <w:numId w:val="9"/>
        </w:numPr>
        <w:tabs>
          <w:tab w:val="left" w:pos="1440"/>
        </w:tabs>
      </w:pPr>
      <w:r>
        <w:t>FABRICATION</w:t>
      </w:r>
    </w:p>
    <w:p w:rsidR="0065309F" w:rsidRDefault="0065309F">
      <w:pPr>
        <w:pStyle w:val="BodyTextIndent2"/>
        <w:tabs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14"/>
        </w:numPr>
        <w:tabs>
          <w:tab w:val="left" w:pos="1080"/>
          <w:tab w:val="left" w:pos="1440"/>
        </w:tabs>
      </w:pPr>
      <w:r>
        <w:t>Fabricate handrail assembly components to lengths and configurations complying with shop drawings.</w:t>
      </w:r>
    </w:p>
    <w:p w:rsidR="0065309F" w:rsidRDefault="0065309F">
      <w:pPr>
        <w:pStyle w:val="BodyTextIndent2"/>
        <w:tabs>
          <w:tab w:val="clear" w:pos="1080"/>
          <w:tab w:val="left" w:pos="1440"/>
        </w:tabs>
      </w:pPr>
    </w:p>
    <w:p w:rsidR="0065309F" w:rsidRDefault="0065309F">
      <w:pPr>
        <w:pStyle w:val="BodyTextIndent2"/>
        <w:numPr>
          <w:ilvl w:val="0"/>
          <w:numId w:val="14"/>
        </w:numPr>
        <w:tabs>
          <w:tab w:val="left" w:pos="1080"/>
          <w:tab w:val="left" w:pos="1440"/>
        </w:tabs>
      </w:pPr>
      <w:r>
        <w:t>Machine joint edges smooth and plane to produce hairline seams when site assembled; supply concealed sleeve connectors for joints.</w:t>
      </w: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14"/>
        </w:numPr>
        <w:tabs>
          <w:tab w:val="left" w:pos="1080"/>
          <w:tab w:val="left" w:pos="1440"/>
        </w:tabs>
      </w:pPr>
      <w:r>
        <w:t>Isolate dissimilar metals to prevent electrolytic action by applying primer to concealed surfaces of metal components.</w:t>
      </w: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  <w:r>
        <w:t>PART 3</w:t>
      </w:r>
      <w:r>
        <w:tab/>
      </w:r>
      <w:r>
        <w:rPr>
          <w:u w:val="single"/>
        </w:rPr>
        <w:t>INSTALLATION</w:t>
      </w: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  <w:r>
        <w:t>3.1</w:t>
      </w:r>
    </w:p>
    <w:p w:rsidR="0065309F" w:rsidRDefault="0065309F">
      <w:pPr>
        <w:pStyle w:val="BodyTextIndent2"/>
        <w:numPr>
          <w:ilvl w:val="0"/>
          <w:numId w:val="15"/>
        </w:numPr>
        <w:tabs>
          <w:tab w:val="left" w:pos="1440"/>
        </w:tabs>
      </w:pPr>
      <w:r>
        <w:t>Install handrails in accordance with manufacturer’s recommended installation instructions and approved shop drawings.</w:t>
      </w: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numPr>
          <w:ilvl w:val="1"/>
          <w:numId w:val="16"/>
        </w:numPr>
        <w:tabs>
          <w:tab w:val="clear" w:pos="1080"/>
          <w:tab w:val="left" w:pos="1440"/>
        </w:tabs>
      </w:pPr>
      <w:r>
        <w:t>CLEANING</w:t>
      </w: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</w:p>
    <w:p w:rsidR="0065309F" w:rsidRDefault="0065309F">
      <w:pPr>
        <w:pStyle w:val="BodyTextIndent2"/>
        <w:tabs>
          <w:tab w:val="clear" w:pos="1080"/>
          <w:tab w:val="left" w:pos="1440"/>
        </w:tabs>
        <w:ind w:left="0" w:firstLine="0"/>
      </w:pPr>
      <w:r>
        <w:tab/>
      </w:r>
      <w:r>
        <w:tab/>
      </w:r>
    </w:p>
    <w:p w:rsidR="0065309F" w:rsidRDefault="0065309F">
      <w:pPr>
        <w:pStyle w:val="BodyTextIndent2"/>
        <w:numPr>
          <w:ilvl w:val="0"/>
          <w:numId w:val="17"/>
        </w:numPr>
      </w:pPr>
      <w:r>
        <w:t>Clean glazing surfaces after installation, complying with requirements contained in the manufacturer’s instructions. Remove excess glazing sealant compounds, dirt or other substances.</w:t>
      </w:r>
    </w:p>
    <w:p w:rsidR="0065309F" w:rsidRDefault="0065309F">
      <w:pPr>
        <w:pStyle w:val="BodyTextIndent2"/>
        <w:ind w:left="720" w:firstLine="0"/>
      </w:pPr>
    </w:p>
    <w:p w:rsidR="0065309F" w:rsidRDefault="0065309F">
      <w:pPr>
        <w:pStyle w:val="BodyTextIndent2"/>
        <w:numPr>
          <w:ilvl w:val="0"/>
          <w:numId w:val="17"/>
        </w:numPr>
        <w:tabs>
          <w:tab w:val="left" w:pos="1080"/>
        </w:tabs>
      </w:pPr>
      <w:r>
        <w:t>Remove protective films from metal surfaces.</w:t>
      </w:r>
    </w:p>
    <w:p w:rsidR="0065309F" w:rsidRDefault="0065309F">
      <w:pPr>
        <w:pStyle w:val="BodyTextIndent2"/>
        <w:tabs>
          <w:tab w:val="clear" w:pos="1080"/>
        </w:tabs>
        <w:ind w:left="0" w:firstLine="0"/>
      </w:pPr>
    </w:p>
    <w:p w:rsidR="0065309F" w:rsidRDefault="0065309F">
      <w:pPr>
        <w:pStyle w:val="BodyTextIndent2"/>
        <w:numPr>
          <w:ilvl w:val="0"/>
          <w:numId w:val="17"/>
        </w:numPr>
        <w:tabs>
          <w:tab w:val="left" w:pos="1080"/>
        </w:tabs>
      </w:pPr>
      <w:r>
        <w:t>Clean railing surfaces with clean water and mild detergent. Do not use abrasive chemicals, detergents, or other implements that may mar or gouge the material.</w:t>
      </w:r>
    </w:p>
    <w:p w:rsidR="0065309F" w:rsidRDefault="0065309F">
      <w:pPr>
        <w:pStyle w:val="BodyTextIndent2"/>
        <w:tabs>
          <w:tab w:val="clear" w:pos="1080"/>
        </w:tabs>
        <w:ind w:left="0" w:firstLine="0"/>
      </w:pPr>
    </w:p>
    <w:p w:rsidR="0065309F" w:rsidRDefault="0065309F">
      <w:pPr>
        <w:pStyle w:val="BodyTextIndent2"/>
        <w:tabs>
          <w:tab w:val="clear" w:pos="1080"/>
        </w:tabs>
      </w:pPr>
    </w:p>
    <w:p w:rsidR="0065309F" w:rsidRDefault="0065309F">
      <w:pPr>
        <w:pStyle w:val="BodyTextIndent2"/>
        <w:numPr>
          <w:ilvl w:val="1"/>
          <w:numId w:val="16"/>
        </w:numPr>
        <w:tabs>
          <w:tab w:val="clear" w:pos="1080"/>
        </w:tabs>
      </w:pPr>
      <w:r>
        <w:t>PROTECTION</w:t>
      </w:r>
    </w:p>
    <w:p w:rsidR="0065309F" w:rsidRDefault="0065309F">
      <w:pPr>
        <w:pStyle w:val="BodyTextIndent2"/>
        <w:tabs>
          <w:tab w:val="clear" w:pos="1080"/>
        </w:tabs>
        <w:ind w:left="720" w:firstLine="0"/>
      </w:pPr>
    </w:p>
    <w:p w:rsidR="0065309F" w:rsidRDefault="0065309F">
      <w:pPr>
        <w:pStyle w:val="BodyTextIndent2"/>
        <w:numPr>
          <w:ilvl w:val="0"/>
          <w:numId w:val="18"/>
        </w:numPr>
        <w:tabs>
          <w:tab w:val="clear" w:pos="1800"/>
          <w:tab w:val="left" w:pos="1080"/>
        </w:tabs>
      </w:pPr>
      <w:r>
        <w:t>Institute protective measures required throughout the remainder of the construction period to ensure that all the materials do not incur any damage or deterioration.</w:t>
      </w:r>
    </w:p>
    <w:p w:rsidR="0065309F" w:rsidRDefault="0065309F">
      <w:pPr>
        <w:pStyle w:val="BodyTextIndent2"/>
        <w:tabs>
          <w:tab w:val="clear" w:pos="1080"/>
          <w:tab w:val="clear" w:pos="1800"/>
        </w:tabs>
      </w:pPr>
    </w:p>
    <w:p w:rsidR="0065309F" w:rsidRDefault="0065309F">
      <w:pPr>
        <w:pStyle w:val="BodyTextIndent2"/>
        <w:numPr>
          <w:ilvl w:val="0"/>
          <w:numId w:val="18"/>
        </w:numPr>
        <w:tabs>
          <w:tab w:val="clear" w:pos="1800"/>
          <w:tab w:val="left" w:pos="1080"/>
        </w:tabs>
      </w:pPr>
      <w:r>
        <w:t xml:space="preserve"> Repair components damaged by subsequent construction activities in accordance with manufacturer’s recommendations; replace damaged components that cannot be repaired to Architect’s acceptance.</w:t>
      </w:r>
    </w:p>
    <w:p w:rsidR="0065309F" w:rsidRDefault="0065309F">
      <w:pPr>
        <w:pStyle w:val="BodyTextIndent2"/>
        <w:tabs>
          <w:tab w:val="clear" w:pos="1800"/>
        </w:tabs>
        <w:ind w:left="0" w:firstLine="0"/>
      </w:pPr>
    </w:p>
    <w:p w:rsidR="0065309F" w:rsidRDefault="0065309F">
      <w:pPr>
        <w:pStyle w:val="BodyTextIndent2"/>
        <w:tabs>
          <w:tab w:val="clear" w:pos="1800"/>
        </w:tabs>
        <w:ind w:left="0" w:firstLine="0"/>
      </w:pPr>
    </w:p>
    <w:p w:rsidR="0065309F" w:rsidRDefault="0065309F">
      <w:pPr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END OF SECTION</w:t>
      </w:r>
    </w:p>
    <w:sectPr w:rsidR="0065309F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0" w:rsidRDefault="00EF0D70">
      <w:r>
        <w:separator/>
      </w:r>
    </w:p>
  </w:endnote>
  <w:endnote w:type="continuationSeparator" w:id="0">
    <w:p w:rsidR="00EF0D70" w:rsidRDefault="00EF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9F" w:rsidRDefault="0065309F">
    <w:pPr>
      <w:pStyle w:val="Footer"/>
      <w:jc w:val="center"/>
    </w:pPr>
    <w:r>
      <w:t>090811 / CRL 05 7310 TAPER-LOC® Glazed Railings</w:t>
    </w:r>
  </w:p>
  <w:p w:rsidR="0065309F" w:rsidRDefault="00653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0" w:rsidRDefault="00EF0D70">
      <w:r>
        <w:separator/>
      </w:r>
    </w:p>
  </w:footnote>
  <w:footnote w:type="continuationSeparator" w:id="0">
    <w:p w:rsidR="00EF0D70" w:rsidRDefault="00EF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9F" w:rsidRDefault="0065309F">
    <w:pPr>
      <w:pStyle w:val="Header"/>
      <w:jc w:val="right"/>
    </w:pPr>
    <w:fldSimple w:instr=" PAGE   \* MERGEFORMAT ">
      <w:r w:rsidR="00610012">
        <w:rPr>
          <w:noProof/>
        </w:rPr>
        <w:t>3</w:t>
      </w:r>
    </w:fldSimple>
  </w:p>
  <w:p w:rsidR="0065309F" w:rsidRDefault="00653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0EB9D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1216C89"/>
    <w:multiLevelType w:val="hybridMultilevel"/>
    <w:tmpl w:val="C616AC5A"/>
    <w:lvl w:ilvl="0" w:tplc="532893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E36C96"/>
    <w:multiLevelType w:val="multilevel"/>
    <w:tmpl w:val="2DDCBB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083BC5"/>
    <w:multiLevelType w:val="multilevel"/>
    <w:tmpl w:val="6D7A4C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E7243"/>
    <w:multiLevelType w:val="hybridMultilevel"/>
    <w:tmpl w:val="F5CC2A66"/>
    <w:lvl w:ilvl="0" w:tplc="330CC2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20C78"/>
    <w:multiLevelType w:val="hybridMultilevel"/>
    <w:tmpl w:val="09CAE79C"/>
    <w:lvl w:ilvl="0" w:tplc="EE5273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823A9"/>
    <w:multiLevelType w:val="hybridMultilevel"/>
    <w:tmpl w:val="7340C8C4"/>
    <w:lvl w:ilvl="0" w:tplc="FE0EE8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BB77D1"/>
    <w:multiLevelType w:val="hybridMultilevel"/>
    <w:tmpl w:val="8CE6B66A"/>
    <w:lvl w:ilvl="0" w:tplc="CB04DC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7201"/>
    <w:multiLevelType w:val="hybridMultilevel"/>
    <w:tmpl w:val="7B0C14C4"/>
    <w:lvl w:ilvl="0" w:tplc="ACF492A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2EB245B"/>
    <w:multiLevelType w:val="hybridMultilevel"/>
    <w:tmpl w:val="8D5097E8"/>
    <w:lvl w:ilvl="0" w:tplc="A8E02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22D0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253FA7"/>
    <w:multiLevelType w:val="hybridMultilevel"/>
    <w:tmpl w:val="034CEBEE"/>
    <w:lvl w:ilvl="0" w:tplc="979009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69697D"/>
    <w:multiLevelType w:val="hybridMultilevel"/>
    <w:tmpl w:val="003C36EA"/>
    <w:lvl w:ilvl="0" w:tplc="74485A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831F57"/>
    <w:multiLevelType w:val="hybridMultilevel"/>
    <w:tmpl w:val="4CB88E84"/>
    <w:lvl w:ilvl="0" w:tplc="21F8AD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285DE3"/>
    <w:multiLevelType w:val="hybridMultilevel"/>
    <w:tmpl w:val="118C7D86"/>
    <w:lvl w:ilvl="0" w:tplc="A8B81B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A726E3"/>
    <w:multiLevelType w:val="hybridMultilevel"/>
    <w:tmpl w:val="B0DA452A"/>
    <w:lvl w:ilvl="0" w:tplc="E9F63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E86351"/>
    <w:multiLevelType w:val="hybridMultilevel"/>
    <w:tmpl w:val="D4C8AF5C"/>
    <w:lvl w:ilvl="0" w:tplc="81F2B8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7A8F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6C4092"/>
    <w:multiLevelType w:val="hybridMultilevel"/>
    <w:tmpl w:val="A45E5CCA"/>
    <w:lvl w:ilvl="0" w:tplc="AA644A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732E15"/>
    <w:multiLevelType w:val="multilevel"/>
    <w:tmpl w:val="4C361C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64256C"/>
    <w:multiLevelType w:val="hybridMultilevel"/>
    <w:tmpl w:val="57E68D94"/>
    <w:lvl w:ilvl="0" w:tplc="195C1E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A6C3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19630C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A01984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E0"/>
    <w:rsid w:val="00054708"/>
    <w:rsid w:val="000E054D"/>
    <w:rsid w:val="000F1DD1"/>
    <w:rsid w:val="002B2A25"/>
    <w:rsid w:val="00610012"/>
    <w:rsid w:val="0065309F"/>
    <w:rsid w:val="00841F4B"/>
    <w:rsid w:val="00D82E99"/>
    <w:rsid w:val="00E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b/>
      <w:bCs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</w:tabs>
      <w:ind w:left="108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</w:tabs>
      <w:ind w:left="1080" w:hanging="360"/>
    </w:pPr>
    <w:rPr>
      <w:rFonts w:ascii="Times New Roman" w:hAnsi="Times New Roman"/>
      <w:b w:val="0"/>
      <w:bCs w:val="0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800"/>
      </w:tabs>
      <w:ind w:left="2160" w:hanging="360"/>
    </w:pPr>
    <w:rPr>
      <w:rFonts w:ascii="Times New Roman" w:hAnsi="Times New Roman"/>
      <w:b w:val="0"/>
      <w:bCs w:val="0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Arial Narrow" w:hAnsi="Arial Narrow"/>
      <w:b/>
      <w:bCs/>
      <w:sz w:val="18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b/>
      <w:bCs/>
      <w:sz w:val="16"/>
      <w:szCs w:val="16"/>
    </w:rPr>
  </w:style>
  <w:style w:type="paragraph" w:customStyle="1" w:styleId="PRT">
    <w:name w:val="PRT"/>
    <w:basedOn w:val="Normal"/>
    <w:next w:val="ART"/>
    <w:rsid w:val="00EE3D00"/>
    <w:pPr>
      <w:keepNext/>
      <w:numPr>
        <w:numId w:val="19"/>
      </w:numPr>
      <w:suppressAutoHyphens/>
      <w:spacing w:before="480"/>
      <w:jc w:val="both"/>
      <w:outlineLvl w:val="0"/>
    </w:pPr>
    <w:rPr>
      <w:rFonts w:ascii="Times New Roman" w:hAnsi="Times New Roman"/>
      <w:b w:val="0"/>
      <w:bCs w:val="0"/>
      <w:sz w:val="22"/>
    </w:rPr>
  </w:style>
  <w:style w:type="paragraph" w:customStyle="1" w:styleId="SUT">
    <w:name w:val="SUT"/>
    <w:basedOn w:val="Normal"/>
    <w:next w:val="PR1"/>
    <w:rsid w:val="00EE3D00"/>
    <w:pPr>
      <w:numPr>
        <w:ilvl w:val="1"/>
        <w:numId w:val="19"/>
      </w:numPr>
      <w:suppressAutoHyphens/>
      <w:spacing w:before="240"/>
      <w:jc w:val="both"/>
      <w:outlineLvl w:val="0"/>
    </w:pPr>
    <w:rPr>
      <w:rFonts w:ascii="Times New Roman" w:hAnsi="Times New Roman"/>
      <w:b w:val="0"/>
      <w:bCs w:val="0"/>
      <w:sz w:val="22"/>
    </w:rPr>
  </w:style>
  <w:style w:type="paragraph" w:customStyle="1" w:styleId="DST">
    <w:name w:val="DST"/>
    <w:basedOn w:val="Normal"/>
    <w:next w:val="PR1"/>
    <w:rsid w:val="00EE3D00"/>
    <w:pPr>
      <w:numPr>
        <w:ilvl w:val="2"/>
        <w:numId w:val="19"/>
      </w:numPr>
      <w:suppressAutoHyphens/>
      <w:spacing w:before="240"/>
      <w:jc w:val="both"/>
      <w:outlineLvl w:val="0"/>
    </w:pPr>
    <w:rPr>
      <w:rFonts w:ascii="Times New Roman" w:hAnsi="Times New Roman"/>
      <w:b w:val="0"/>
      <w:bCs w:val="0"/>
      <w:sz w:val="22"/>
    </w:rPr>
  </w:style>
  <w:style w:type="paragraph" w:customStyle="1" w:styleId="ART">
    <w:name w:val="ART"/>
    <w:basedOn w:val="Normal"/>
    <w:next w:val="PR1"/>
    <w:rsid w:val="00EE3D00"/>
    <w:pPr>
      <w:keepNext/>
      <w:numPr>
        <w:ilvl w:val="3"/>
        <w:numId w:val="19"/>
      </w:numPr>
      <w:suppressAutoHyphens/>
      <w:spacing w:before="480"/>
      <w:jc w:val="both"/>
      <w:outlineLvl w:val="1"/>
    </w:pPr>
    <w:rPr>
      <w:rFonts w:ascii="Times New Roman" w:hAnsi="Times New Roman"/>
      <w:b w:val="0"/>
      <w:bCs w:val="0"/>
      <w:sz w:val="22"/>
    </w:rPr>
  </w:style>
  <w:style w:type="paragraph" w:customStyle="1" w:styleId="PR1">
    <w:name w:val="PR1"/>
    <w:basedOn w:val="Normal"/>
    <w:rsid w:val="00EE3D00"/>
    <w:pPr>
      <w:numPr>
        <w:ilvl w:val="4"/>
        <w:numId w:val="19"/>
      </w:numPr>
      <w:tabs>
        <w:tab w:val="clear" w:pos="936"/>
        <w:tab w:val="left" w:pos="864"/>
      </w:tabs>
      <w:suppressAutoHyphens/>
      <w:spacing w:before="240"/>
      <w:ind w:left="864"/>
      <w:jc w:val="both"/>
      <w:outlineLvl w:val="2"/>
    </w:pPr>
    <w:rPr>
      <w:rFonts w:ascii="Times New Roman" w:hAnsi="Times New Roman"/>
      <w:b w:val="0"/>
      <w:bCs w:val="0"/>
      <w:sz w:val="22"/>
    </w:rPr>
  </w:style>
  <w:style w:type="paragraph" w:customStyle="1" w:styleId="PR2">
    <w:name w:val="PR2"/>
    <w:basedOn w:val="Normal"/>
    <w:rsid w:val="00EE3D00"/>
    <w:pPr>
      <w:numPr>
        <w:ilvl w:val="5"/>
        <w:numId w:val="19"/>
      </w:numPr>
      <w:suppressAutoHyphens/>
      <w:jc w:val="both"/>
      <w:outlineLvl w:val="3"/>
    </w:pPr>
    <w:rPr>
      <w:rFonts w:ascii="Times New Roman" w:hAnsi="Times New Roman"/>
      <w:b w:val="0"/>
      <w:bCs w:val="0"/>
      <w:sz w:val="22"/>
    </w:rPr>
  </w:style>
  <w:style w:type="paragraph" w:customStyle="1" w:styleId="PR3">
    <w:name w:val="PR3"/>
    <w:basedOn w:val="Normal"/>
    <w:rsid w:val="00EE3D00"/>
    <w:pPr>
      <w:numPr>
        <w:ilvl w:val="6"/>
        <w:numId w:val="19"/>
      </w:numPr>
      <w:suppressAutoHyphens/>
      <w:jc w:val="both"/>
      <w:outlineLvl w:val="4"/>
    </w:pPr>
    <w:rPr>
      <w:rFonts w:ascii="Times New Roman" w:hAnsi="Times New Roman"/>
      <w:b w:val="0"/>
      <w:bCs w:val="0"/>
      <w:sz w:val="22"/>
    </w:rPr>
  </w:style>
  <w:style w:type="paragraph" w:customStyle="1" w:styleId="PR4">
    <w:name w:val="PR4"/>
    <w:basedOn w:val="Normal"/>
    <w:rsid w:val="00EE3D00"/>
    <w:pPr>
      <w:numPr>
        <w:ilvl w:val="7"/>
        <w:numId w:val="19"/>
      </w:numPr>
      <w:suppressAutoHyphens/>
      <w:jc w:val="both"/>
      <w:outlineLvl w:val="5"/>
    </w:pPr>
    <w:rPr>
      <w:rFonts w:ascii="Times New Roman" w:hAnsi="Times New Roman"/>
      <w:b w:val="0"/>
      <w:bCs w:val="0"/>
      <w:sz w:val="22"/>
    </w:rPr>
  </w:style>
  <w:style w:type="paragraph" w:customStyle="1" w:styleId="PR5">
    <w:name w:val="PR5"/>
    <w:basedOn w:val="Normal"/>
    <w:rsid w:val="00EE3D00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2B2A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-ar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lings@crlauren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ntrygl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laur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05522</vt:lpstr>
    </vt:vector>
  </TitlesOfParts>
  <Company>C.R. Laurence Co., Inc.</Company>
  <LinksUpToDate>false</LinksUpToDate>
  <CharactersWithSpaces>13507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http://www.sentryglas.com/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http://www.crlaurence.com/</vt:lpwstr>
      </vt:variant>
      <vt:variant>
        <vt:lpwstr/>
      </vt:variant>
      <vt:variant>
        <vt:i4>4718619</vt:i4>
      </vt:variant>
      <vt:variant>
        <vt:i4>3</vt:i4>
      </vt:variant>
      <vt:variant>
        <vt:i4>0</vt:i4>
      </vt:variant>
      <vt:variant>
        <vt:i4>5</vt:i4>
      </vt:variant>
      <vt:variant>
        <vt:lpwstr>http://www.crl-arch.com/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mailto:railings@crlaurence.com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05522</dc:title>
  <dc:creator>john_obrien</dc:creator>
  <dc:description>updates from handstad 3/11/10</dc:description>
  <cp:lastModifiedBy>peter_lettieri</cp:lastModifiedBy>
  <cp:revision>2</cp:revision>
  <cp:lastPrinted>2015-08-14T20:36:00Z</cp:lastPrinted>
  <dcterms:created xsi:type="dcterms:W3CDTF">2015-08-14T20:42:00Z</dcterms:created>
  <dcterms:modified xsi:type="dcterms:W3CDTF">2015-08-14T20:42:00Z</dcterms:modified>
</cp:coreProperties>
</file>